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05D"/>
          <w:sz w:val="36"/>
        </w:rPr>
        <w:t>GC Retention and Peak-Area Reasoning</w:t>
      </w:r>
    </w:p>
    <w:p>
      <w:r>
        <w:rPr>
          <w:i/>
          <w:color w:val="506378"/>
        </w:rPr>
        <w:t>Calculate peak metrics and distinguish uncorrected signal from composition.</w:t>
      </w:r>
    </w:p>
    <w:p>
      <w:r>
        <w:rPr>
          <w:b/>
          <w:color w:val="0D67B4"/>
        </w:rPr>
        <w:t>STUDENT PRACTICE  •  SIMULATED DATA</w:t>
      </w:r>
    </w:p>
    <w:p>
      <w:r>
        <w:t>Name: _____________________________________    Date: _________________</w:t>
      </w:r>
    </w:p>
    <w:p>
      <w:r>
        <w:drawing>
          <wp:inline xmlns:a="http://schemas.openxmlformats.org/drawingml/2006/main" xmlns:pic="http://schemas.openxmlformats.org/drawingml/2006/picture">
            <wp:extent cx="5074920" cy="1463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c-chromatogram-eviden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63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6"/>
        </w:rPr>
        <w:t>All signals and numbers in this worksheet are simulated for teaching. GC uncorrected area percentages are not validated mole or mass compositions.</w:t>
      </w:r>
    </w:p>
    <w:p>
      <w:pPr>
        <w:keepNext/>
        <w:spacing w:before="200"/>
      </w:pPr>
      <w:r>
        <w:rPr>
          <w:b/>
          <w:color w:val="113059"/>
        </w:rPr>
        <w:t>1.  Peak A has tR = 2.10 min and area 420 AU. Peak B has tR = 5.40 min and area 580 AU. Calculate the time separation and area% A.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2.  Three peaks have areas 215, 435 and 350 AU. Determine area% of the first peak.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3.  Peak A has area 600 AU and peak B 400 AU. Response-per-mole factors from validated standards are A=2.00 and B=1.00 AU/mol in consistent scaled units. Calculate the corrected mole fraction of A.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4.  Why is a 70% uncorrected GC area fraction not necessarily 70 mol%, 70 mass% or 70% purity?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5.  A sample peak elutes at 4.12 min; a candidate standard elutes at 4.10 min. Is identity proven?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keepNext/>
        <w:spacing w:before="200"/>
      </w:pPr>
      <w:r>
        <w:rPr>
          <w:b/>
          <w:color w:val="113059"/>
        </w:rPr>
        <w:t>6.  Two peaks have tR values separated by 0.40 min but substantially overlapping widths. Does separation in tR alone establish baseline resolution?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p>
      <w:pPr>
        <w:spacing w:after="60"/>
        <w:ind w:left="288"/>
      </w:pPr>
      <w:r>
        <w:rPr>
          <w:color w:val="CAD4DC"/>
          <w:sz w:val="18"/>
        </w:rPr>
        <w:t>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965" w:right="1138" w:bottom="835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7689"/>
        <w:sz w:val="16"/>
      </w:rPr>
      <w:t>IntoChemistry  •  Simulated educational casework  •  For student practice, not instrument output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A4178"/>
        <w:sz w:val="16"/>
      </w:rPr>
      <w:t>INTOCHEMISTRY  /  LAB ANALYSIS SERIES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936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