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ptos Display" w:hAnsi="Aptos Display"/>
          <w:color w:val="0F365C"/>
          <w:sz w:val="40"/>
        </w:rPr>
        <w:t>Percent Error — Student Practice</w:t>
      </w:r>
    </w:p>
    <w:p>
      <w:r>
        <w:rPr>
          <w:b/>
          <w:color w:val="0F365C"/>
        </w:rPr>
        <w:t>LAB REPORT &amp; DATA QUALITY   /   PRACTICE</w:t>
      </w:r>
    </w:p>
    <w:p>
      <w:r>
        <w:t>Name: ___________________________________     Date: __________________</w:t>
      </w:r>
    </w:p>
    <w:p>
      <w:r>
        <w:t>Show units and work. State assumptions and reporting precision. Leave enough space for each explanation.</w:t>
      </w:r>
    </w:p>
    <w:p>
      <w:pPr>
        <w:spacing w:before="140"/>
        <w:ind w:left="490" w:hanging="374"/>
      </w:pPr>
      <w:r>
        <w:rPr>
          <w:b/>
          <w:sz w:val="20"/>
        </w:rPr>
        <w:t>1.  A recovered sample has measured mass 9.83 g and accepted reference mass 10.00 g. Find signed error, absolute error, and absolute percent error.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2.  A reading is 10.4 g while accepted is 10.0 g. Find signed error and percent error.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3.  An experimental value is 23.8 mL; reference 24.0 mL. Calculate signed and percent error.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4.  Observed 0.098 mol/L versus a 0.100 mol/L accepted concentration. Calculate absolute percent error.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5.  Explain why a positive percent error does not tell you whether the measurement is too high or too low.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6.  A repeated measurement gives a small percent error but a wide spread of values. What can be said about accuracy and precision?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210" w:bottom="979" w:left="12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F365C"/>
        <w:sz w:val="16"/>
      </w:rPr>
      <w:t>IntoChemistry • Educational practice • Student copy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F365C"/>
        <w:sz w:val="18"/>
      </w:rPr>
      <w:t>⚗  INTOCHEMISTRY    •    LABORATORY SKILLS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