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13663"/>
        </w:rPr>
        <w:t>INTOCHEMISTRY   /   ORGANIC CHEMISTRY</w:t>
      </w:r>
    </w:p>
    <w:p>
      <w:pPr>
        <w:pStyle w:val="Heading1"/>
      </w:pPr>
      <w:r>
        <w:rPr>
          <w:color w:val="113663"/>
        </w:rPr>
        <w:t>Assign E/Z Alkene Stereochemistry</w:t>
      </w:r>
    </w:p>
    <w:p>
      <w:r>
        <w:rPr>
          <w:b/>
          <w:color w:val="113663"/>
        </w:rPr>
        <w:t>STUDENT PRACTICE WORKSHEET</w:t>
      </w:r>
    </w:p>
    <w:p>
      <w:r>
        <w:t>Name: ___________________________________    Date: __________________</w:t>
      </w:r>
    </w:p>
    <w:p>
      <w:r>
        <w:t>Directions: Explain your chemical reasoning. Show stereochemical sketches when appropriate.</w:t>
      </w:r>
    </w:p>
    <w:p>
      <w:pPr>
        <w:keepLines/>
        <w:spacing w:before="200"/>
      </w:pPr>
      <w:r>
        <w:rPr>
          <w:b/>
        </w:rPr>
        <w:t>1.  (E)-but-2-ene: Both double-bond carbons bear CH3 and H; methyl groups are opposite sides. Which group has higher priority on each alkene carbon?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2.  What is the proper alkene designation?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3.  (Z)-but-2-ene: Both double-bond carbons bear CH3 and H; methyl groups are on the same side. Can this double bond have an E/Z label?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4.  Which descriptor is correct?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r>
        <w:br w:type="page"/>
      </w:r>
    </w:p>
    <w:p>
      <w:pPr>
        <w:keepLines/>
        <w:spacing w:before="200"/>
      </w:pPr>
      <w:r>
        <w:rPr>
          <w:b/>
        </w:rPr>
        <w:t>5.  But-1-ene: CH2=CH−CH2−CH3. What substituents are on the terminal CH2 carbon?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6.  Which label is appropriate?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7.  Priorities beyond cis/trans: One alkene carbon bears Br and H, the other bears CH2OH and CH3. Which has higher priority on the Br/H carbon?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8.  What determines E or Z?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066" w:bottom="1008" w:left="1066" w:header="50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IntoChemistry  |  Chemistry teaching resources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