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ptos Display" w:hAnsi="Aptos Display"/>
          <w:color w:val="0F365C"/>
          <w:sz w:val="40"/>
        </w:rPr>
        <w:t>Uncertainty Propagation — Student Practice</w:t>
      </w:r>
    </w:p>
    <w:p>
      <w:r>
        <w:rPr>
          <w:b/>
          <w:color w:val="0F365C"/>
        </w:rPr>
        <w:t>LAB REPORT &amp; DATA QUALITY   /   PRACTICE</w:t>
      </w:r>
    </w:p>
    <w:p>
      <w:r>
        <w:t>Name: ___________________________________     Date: __________________</w:t>
      </w:r>
    </w:p>
    <w:p>
      <w:r>
        <w:t>Show units and work. State assumptions and reporting precision. Leave enough space for each explanation.</w:t>
      </w:r>
    </w:p>
    <w:p>
      <w:pPr>
        <w:spacing w:before="140"/>
        <w:ind w:left="490" w:hanging="374"/>
      </w:pPr>
      <w:r>
        <w:rPr>
          <w:b/>
          <w:sz w:val="20"/>
        </w:rPr>
        <w:t>1.  A final mass is 16.42 ± 0.02 g and tare is 12.10 ± 0.02 g, with independent 1σ uncertainties. Find difference and combined uncertainty.</w:t>
      </w:r>
    </w:p>
    <w:p>
      <w:pPr>
        <w:spacing w:after="260"/>
      </w:pPr>
    </w:p>
    <w:p>
      <w:pPr>
        <w:spacing w:after="260"/>
      </w:pPr>
    </w:p>
    <w:p>
      <w:pPr>
        <w:spacing w:after="260"/>
      </w:pPr>
    </w:p>
    <w:p>
      <w:pPr>
        <w:spacing w:before="220"/>
        <w:ind w:left="490" w:hanging="374"/>
      </w:pPr>
      <w:r>
        <w:rPr>
          <w:b/>
          <w:sz w:val="20"/>
        </w:rPr>
        <w:t>2.  A final volume is 35.70 ± 0.05 mL and initial is 31.25 ± 0.05 mL. Find dispensed volume and uncertainty.</w:t>
      </w:r>
    </w:p>
    <w:p>
      <w:pPr>
        <w:spacing w:after="260"/>
      </w:pPr>
    </w:p>
    <w:p>
      <w:pPr>
        <w:spacing w:after="260"/>
      </w:pPr>
    </w:p>
    <w:p>
      <w:pPr>
        <w:spacing w:after="260"/>
      </w:pPr>
    </w:p>
    <w:p>
      <w:pPr>
        <w:spacing w:before="220"/>
        <w:ind w:left="490" w:hanging="374"/>
      </w:pPr>
      <w:r>
        <w:rPr>
          <w:b/>
          <w:sz w:val="20"/>
        </w:rPr>
        <w:t>3.  A mass difference is 3.6 g from two independent readings each with u=0.1 g. Calculate relative uncertainty (%).</w:t>
      </w:r>
    </w:p>
    <w:p>
      <w:pPr>
        <w:spacing w:after="260"/>
      </w:pPr>
    </w:p>
    <w:p>
      <w:pPr>
        <w:spacing w:after="260"/>
      </w:pPr>
    </w:p>
    <w:p>
      <w:pPr>
        <w:spacing w:after="260"/>
      </w:pPr>
    </w:p>
    <w:p>
      <w:pPr>
        <w:spacing w:before="220"/>
        <w:ind w:left="490" w:hanging="374"/>
      </w:pPr>
      <w:r>
        <w:rPr>
          <w:b/>
          <w:sz w:val="20"/>
        </w:rPr>
        <w:t>4.  For 8.00 ± 0.10 mL and 5.00 ± 0.05 mL independent standard uncertainties, calculate their sum and u(sum).</w:t>
      </w:r>
    </w:p>
    <w:p>
      <w:pPr>
        <w:spacing w:after="260"/>
      </w:pPr>
    </w:p>
    <w:p>
      <w:pPr>
        <w:spacing w:after="260"/>
      </w:pPr>
    </w:p>
    <w:p>
      <w:pPr>
        <w:spacing w:after="260"/>
      </w:pPr>
    </w:p>
    <w:p>
      <w:pPr>
        <w:spacing w:before="220"/>
        <w:ind w:left="490" w:hanging="374"/>
      </w:pPr>
      <w:r>
        <w:rPr>
          <w:b/>
          <w:sz w:val="20"/>
        </w:rPr>
        <w:t>5.  What assumption justifies root-sum-of-squares uncertainty for two readings?</w:t>
      </w:r>
    </w:p>
    <w:p>
      <w:pPr>
        <w:spacing w:after="260"/>
      </w:pPr>
    </w:p>
    <w:p>
      <w:pPr>
        <w:spacing w:after="260"/>
      </w:pPr>
    </w:p>
    <w:p>
      <w:pPr>
        <w:spacing w:after="260"/>
      </w:pPr>
    </w:p>
    <w:p>
      <w:pPr>
        <w:spacing w:before="220"/>
        <w:ind w:left="490" w:hanging="374"/>
      </w:pPr>
      <w:r>
        <w:rPr>
          <w:b/>
          <w:sz w:val="20"/>
        </w:rPr>
        <w:t>6.  Why is a claimed balance tolerance (e.g., ±0.01 g) not automatically a 1σ standard uncertainty?</w:t>
      </w:r>
    </w:p>
    <w:p>
      <w:pPr>
        <w:spacing w:after="260"/>
      </w:pPr>
    </w:p>
    <w:p>
      <w:pPr>
        <w:spacing w:after="260"/>
      </w:pPr>
    </w:p>
    <w:p>
      <w:pPr>
        <w:spacing w:after="26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210" w:bottom="979" w:left="12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0F365C"/>
        <w:sz w:val="16"/>
      </w:rPr>
      <w:t>IntoChemistry • Educational practice • Student copy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0F365C"/>
        <w:sz w:val="18"/>
      </w:rPr>
      <w:t>⚗  INTOCHEMISTRY    •    LABORATORY SKILLS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